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EC" w:rsidRDefault="00807FA1" w:rsidP="0080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7FA1">
        <w:rPr>
          <w:rFonts w:ascii="Times New Roman" w:hAnsi="Times New Roman" w:cs="Times New Roman"/>
          <w:b/>
          <w:sz w:val="28"/>
          <w:szCs w:val="28"/>
        </w:rPr>
        <w:t>15.03.2019 года принят Закон Волгоградской области № 17-ОД «О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 (далее- Закон № 17-ОД)</w:t>
      </w:r>
    </w:p>
    <w:p w:rsidR="00807FA1" w:rsidRDefault="00807FA1" w:rsidP="00807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№ 17-ОД устанавливает запрет розничной алкогольной продукции в следующие дни: </w:t>
      </w:r>
    </w:p>
    <w:p w:rsidR="00807FA1" w:rsidRPr="00807FA1" w:rsidRDefault="00807FA1" w:rsidP="00807FA1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января - День российского студенчества;</w:t>
      </w:r>
    </w:p>
    <w:p w:rsidR="00807FA1" w:rsidRPr="00807FA1" w:rsidRDefault="00807FA1" w:rsidP="00807FA1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- Международный день защиты детей;</w:t>
      </w:r>
    </w:p>
    <w:p w:rsidR="00807FA1" w:rsidRPr="00807FA1" w:rsidRDefault="00807FA1" w:rsidP="00807FA1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июня - День молодежи;</w:t>
      </w:r>
    </w:p>
    <w:p w:rsidR="00807FA1" w:rsidRPr="00807FA1" w:rsidRDefault="00807FA1" w:rsidP="00807FA1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- День знаний (в случае, если 1 сентября приходится на воскресенье, - в следующий за ним день);</w:t>
      </w:r>
    </w:p>
    <w:p w:rsidR="00807FA1" w:rsidRPr="00807FA1" w:rsidRDefault="00807FA1" w:rsidP="00807FA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территории муниципальных образований Волгоградской области устанавливается запрет на розничную продажу алкогольной продукции:</w:t>
      </w:r>
    </w:p>
    <w:p w:rsidR="00807FA1" w:rsidRDefault="00807FA1" w:rsidP="00807FA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стационарных торговых объектах, находящихся в многоквартирных домах, если вход в указанные объекты для покупателей расположен со стороны входа в подъезд (подъезды) многоквартирного дома или если вход для покупателей в указанные объекты расположен в сквозных проездах (проходах) внутри многоквартирного дома (многоквартирных домов);</w:t>
      </w:r>
    </w:p>
    <w:p w:rsidR="00807FA1" w:rsidRPr="00807FA1" w:rsidRDefault="00807FA1" w:rsidP="00807FA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отдельно</w:t>
      </w:r>
      <w:proofErr w:type="gramEnd"/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стоящих стационарных торговых объектах, находящихся на придомовой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7FA1" w:rsidRPr="00807FA1" w:rsidRDefault="00807FA1" w:rsidP="00807FA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проведения общеобразовательными организациями мероприятий, посвященных окончанию учебного года, информация о которых не позднее трех дней до дня проведения таких мероприятий размещена на официальном сайте муниципального образования в информационно-телекоммуникационной сети "Интернет" либо официально опубликована в средствах массовой информации, - в городских поселениях, сельских поселениях, городских округах, на территории которых расположены такие общеобразовательные организации;</w:t>
      </w:r>
    </w:p>
    <w:p w:rsidR="00807FA1" w:rsidRPr="00807FA1" w:rsidRDefault="00807FA1" w:rsidP="00807FA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проведения культурно-массовых, зрелищно-развлекательных, спортивных, физкультурно-оздоровительных и иных массовых мероприятий, информация о которых не позднее трех дней до дня проведения таких мероприятий размещена на официальном сайте муниципального образования в информационно-телекоммуникационной сети "Интернет" либо официально опубликована в средствах массовой информации, - в местах проведения таких мероприятий на территории городских поселений, сельских поселений, городских округов.</w:t>
      </w:r>
    </w:p>
    <w:p w:rsidR="00807FA1" w:rsidRPr="00807FA1" w:rsidRDefault="00807FA1" w:rsidP="00807FA1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Примечания:</w:t>
      </w:r>
    </w:p>
    <w:p w:rsidR="00807FA1" w:rsidRPr="00807FA1" w:rsidRDefault="00807FA1" w:rsidP="0018208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 культурно-массовыми, зрелищно-развлекательными, спортивными, физкультурно-оздоровительными и иными массовыми мероприятиями в настоящей статье понимаются мероприятия, проводимые в общественных местах (на улицах, площадях, в парках, скверах, у водоемов и на других территориях, специально не предназначенных для этого), признанные таковыми решениями органов местного самоуправления муниципальных образований, в которых установлены дата, время и границы мест проведения таких мероприятий.</w:t>
      </w:r>
    </w:p>
    <w:p w:rsidR="00807FA1" w:rsidRPr="00807FA1" w:rsidRDefault="00807FA1" w:rsidP="00807FA1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 придомовой территорией в настоящей статье понимается территория, прилегающая к многоквартирному дому со стороны входа в подъезд (подъезды) многоквартирного дома и относящаяся к общему имуществу собственников помещений в многоквартирном доме.</w:t>
      </w:r>
    </w:p>
    <w:p w:rsidR="00807FA1" w:rsidRPr="00807FA1" w:rsidRDefault="00807FA1" w:rsidP="00807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807FA1" w:rsidRPr="0080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A1"/>
    <w:rsid w:val="00182085"/>
    <w:rsid w:val="00807FA1"/>
    <w:rsid w:val="00A13A67"/>
    <w:rsid w:val="00C3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B80C-A052-45C1-A163-86CF3AF4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2019-04-29T08:04:00Z</dcterms:created>
  <dcterms:modified xsi:type="dcterms:W3CDTF">2019-04-29T08:04:00Z</dcterms:modified>
</cp:coreProperties>
</file>