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-170180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Почему в</w:t>
      </w:r>
      <w:r>
        <w:rPr>
          <w:b/>
          <w:bCs/>
          <w:sz w:val="28"/>
          <w:szCs w:val="28"/>
        </w:rPr>
        <w:t xml:space="preserve">оенные пенсионеры имеют право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на вторую пенсию от П</w:t>
      </w:r>
      <w:r>
        <w:rPr>
          <w:b/>
          <w:bCs/>
          <w:sz w:val="28"/>
          <w:szCs w:val="28"/>
        </w:rPr>
        <w:t>енсионного фонда?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 2007 года военные пенсионеры получили право на вторую пенсию - страховую пенсию по старости от Пенсионного фонда России. Так, граждане, уже получающие пенсию за выслугу лет или по инвалидности по линии министерства обороны, МВД, ФСБ, УФСИН и ряда других силовых и приравненных к ним ведомств (прокуратуры, следственного комитета, судейского корпуса), в случае завершения военной карьеры и работе в гражданских организациях могут рассчитывать на дополнительное пенсионное обеспечение от ПФР.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пенсионным законодательством военным пенсионерам может быть назначена страховая пенсия по старости по линии ПФР при одновременном соблюдении нескольких условий: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бывший военный должен достичь общеустановленного пенсионного возраста согласно действующему в России с января 2019 года пенсионному законодательству,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иметь необходимый для назначения пенсии страховой стаж, который, в свою очередь, не был учтён при назначении пенсии по линии силового ведомства. В 2021 году необходимый минимальный стаж составляет 12 лет (данный показатель ежегодно будет увеличиваться до 15 лет к 2024 году),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иметь необходимую минимальную сумму индивидуальных пенсионных коэффициентов. В нынешнем году этот показатель установлен в размере 21 балла. Он также ежегодно будет повышаться на 2,4 балла, достигнув отметку в 30 баллов к 2025 году.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назначения страховой пенсии военному пенсионеру можно лично обратиться в территориальный орган ПФР по месту жительства с заявлением.  Также подать заявление на назначение «второй» пенсии можно через работодателя, через МФЦ или интернет — с помощью Личного кабинета гражданина на официальном сайте ПФР (</w:t>
      </w:r>
      <w:r>
        <w:rPr>
          <w:sz w:val="26"/>
          <w:szCs w:val="26"/>
          <w:lang w:val="en-US"/>
        </w:rPr>
        <w:t>www.pfr.gov.ru</w:t>
      </w:r>
      <w:r>
        <w:rPr>
          <w:sz w:val="26"/>
          <w:szCs w:val="26"/>
        </w:rPr>
        <w:t>) или портала Госуслуг.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Важно знать! Военным пенсионерам назначается только страховая пенсия по старости  - без учёта фиксированной выплаты (6 004,46 рубля в 2021 году). Если военный пенсионер после назначения страховой пенсии по старости по линии ПФР продолжает работать, то пенсия ежегодно, с первого августа, будет подлежать перерасчёту.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Справка. Пенсию от ПФР сегодня получают: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- 1 217 </w:t>
      </w:r>
      <w:r>
        <w:rPr>
          <w:sz w:val="24"/>
          <w:szCs w:val="24"/>
        </w:rPr>
        <w:t>военных пенсионеров</w:t>
      </w:r>
      <w:r>
        <w:rPr>
          <w:sz w:val="24"/>
          <w:szCs w:val="24"/>
        </w:rPr>
        <w:t xml:space="preserve"> в Волжском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- 20 в Быковском районе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- 62 в Дубовском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- 79 в Жирновском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- 85 в Иловли</w:t>
      </w:r>
      <w:r>
        <w:rPr>
          <w:sz w:val="24"/>
          <w:szCs w:val="24"/>
        </w:rPr>
        <w:t>нс</w:t>
      </w:r>
      <w:r>
        <w:rPr>
          <w:sz w:val="24"/>
          <w:szCs w:val="24"/>
        </w:rPr>
        <w:t>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- 1 192 в Камышинском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- 77  в Ленинском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- 47 в Николаевском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- 32 в Ольховском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- 52 в Палласовском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- 27 в Руднянском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- 172 в Среднеахтубинском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- 16 в Старополтавском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- 196 во Фроловском районе.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sz w:val="12"/>
          <w:szCs w:val="1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2021-02-24T16:18:21Z</cp:lastPrinted>
  <dcterms:modified xsi:type="dcterms:W3CDTF">2021-02-24T16:18:31Z</dcterms:modified>
  <cp:revision>104</cp:revision>
</cp:coreProperties>
</file>